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rPr>
          <w:rFonts w:ascii="Montserrat" w:cs="Montserrat" w:eastAsia="Montserrat" w:hAnsi="Montserrat"/>
          <w:b w:val="1"/>
          <w:sz w:val="36"/>
          <w:szCs w:val="36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36"/>
          <w:szCs w:val="36"/>
          <w:rtl w:val="0"/>
        </w:rPr>
        <w:t xml:space="preserve">Verksamhetsberättelse föreningen Guch 2024</w:t>
      </w:r>
    </w:p>
    <w:p w:rsidR="00000000" w:rsidDel="00000000" w:rsidP="00000000" w:rsidRDefault="00000000" w:rsidRPr="00000000" w14:paraId="00000002">
      <w:pPr>
        <w:spacing w:line="259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Medlemsantalet 2024-12-31, 215 medlemmar (enskilda medlemmar, familjemedlemmar och stödmedlemmar). </w:t>
      </w:r>
    </w:p>
    <w:p w:rsidR="00000000" w:rsidDel="00000000" w:rsidP="00000000" w:rsidRDefault="00000000" w:rsidRPr="00000000" w14:paraId="00000003">
      <w:pPr>
        <w:spacing w:line="259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59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Den 27 juni</w:t>
      </w: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hölls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årsmötet digitalt via Google meet. Under mötet deltog 14 medlemmar.</w:t>
      </w:r>
    </w:p>
    <w:p w:rsidR="00000000" w:rsidDel="00000000" w:rsidP="00000000" w:rsidRDefault="00000000" w:rsidRPr="00000000" w14:paraId="00000005">
      <w:pPr>
        <w:spacing w:line="259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Det konstituerande styrelsemötet skedde direkt efter årsmötet den 27 juni. </w:t>
        <w:br w:type="textWrapping"/>
      </w:r>
    </w:p>
    <w:p w:rsidR="00000000" w:rsidDel="00000000" w:rsidP="00000000" w:rsidRDefault="00000000" w:rsidRPr="00000000" w14:paraId="00000006">
      <w:pPr>
        <w:spacing w:line="259" w:lineRule="auto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Den nya styrelsen har haft 3 digitala styrelsemöten under 2024. Dessa hölls den 4 juli, 12 september och den 19 november.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59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59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23 november anordnades en medlemsträff där vi besökte Jul på Liseberg. På träffen deltog 6 medlemmar.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line="259" w:lineRule="auto"/>
        <w:rPr/>
      </w:pPr>
      <w:r w:rsidDel="00000000" w:rsidR="00000000" w:rsidRPr="00000000">
        <w:rPr>
          <w:rFonts w:ascii="Roboto" w:cs="Roboto" w:eastAsia="Roboto" w:hAnsi="Roboto"/>
          <w:rtl w:val="0"/>
        </w:rPr>
        <w:t xml:space="preserve">Ett sommarläger och ett golfläger anordnades på riksplan där det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erbjöds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olika aktiviteter. </w:t>
        <w:br w:type="textWrapping"/>
        <w:br w:type="textWrapping"/>
        <w:t xml:space="preserve">På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föreningsforumet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i Stockholm med Hjärtebarnsfondens olika föreningar deltog 2 representanter från styrelsen. </w:t>
        <w:br w:type="textWrapping"/>
        <w:br w:type="textWrapping"/>
        <w:t xml:space="preserve">I december såldes lotter till Bingolottos uppesittarkväll den 23 december. </w:t>
        <w:br w:type="textWrapping"/>
        <w:br w:type="textWrapping"/>
        <w:t xml:space="preserve">Årets styrelse:</w:t>
        <w:br w:type="textWrapping"/>
        <w:t xml:space="preserve">Kajsa Yngve, Elin Åberg, Christian Engborg, Karl-Johan Nilsson, Ludvig Burud, Kristin Eliasson,</w:t>
      </w: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Hanna Sundbom</w:t>
      </w: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 och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Maria (Bam) Hallensjö </w:t>
        <w:br w:type="textWrapping"/>
        <w:br w:type="textWrapping"/>
        <w:t xml:space="preserve">Valberedning:</w:t>
        <w:br w:type="textWrapping"/>
        <w:t xml:space="preserve">Veronica Danko och Wilma Helin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